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000000" w:space="0" w:sz="8" w:val="single"/>
          <w:left w:color="000000" w:space="0" w:sz="8" w:val="single"/>
          <w:bottom w:color="000000" w:space="0" w:sz="8" w:val="single"/>
          <w:right w:color="000000" w:space="0" w:sz="8" w:val="single"/>
          <w:between w:space="0" w:sz="0" w:val="nil"/>
        </w:pBdr>
        <w:shd w:fill="auto" w:val="clear"/>
        <w:spacing w:after="0" w:before="0" w:line="240" w:lineRule="auto"/>
        <w:ind w:left="0" w:right="0" w:firstLine="0"/>
        <w:jc w:val="center"/>
        <w:rPr>
          <w:rFonts w:ascii="Palatino" w:cs="Palatino" w:eastAsia="Palatino" w:hAnsi="Palatino"/>
          <w:b w:val="0"/>
          <w:i w:val="0"/>
          <w:smallCaps w:val="0"/>
          <w:strike w:val="0"/>
          <w:color w:val="000000"/>
          <w:sz w:val="44"/>
          <w:szCs w:val="44"/>
          <w:u w:val="none"/>
          <w:shd w:fill="auto" w:val="clear"/>
          <w:vertAlign w:val="baseline"/>
        </w:rPr>
      </w:pPr>
      <w:r w:rsidDel="00000000" w:rsidR="00000000" w:rsidRPr="00000000">
        <w:rPr>
          <w:rFonts w:ascii="Palatino" w:cs="Palatino" w:eastAsia="Palatino" w:hAnsi="Palatino"/>
          <w:b w:val="0"/>
          <w:i w:val="0"/>
          <w:smallCaps w:val="0"/>
          <w:strike w:val="0"/>
          <w:color w:val="000000"/>
          <w:sz w:val="44"/>
          <w:szCs w:val="44"/>
          <w:u w:val="none"/>
          <w:shd w:fill="auto" w:val="clear"/>
          <w:vertAlign w:val="baseline"/>
          <w:rtl w:val="0"/>
        </w:rPr>
        <w:t xml:space="preserve">Årsplan</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w:cs="Palatino" w:eastAsia="Palatino" w:hAnsi="Palatino"/>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Fonts w:ascii="Palatino" w:cs="Palatino" w:eastAsia="Palatino" w:hAnsi="Palatino"/>
          <w:b w:val="0"/>
          <w:i w:val="0"/>
          <w:smallCaps w:val="0"/>
          <w:strike w:val="0"/>
          <w:color w:val="000000"/>
          <w:sz w:val="28"/>
          <w:szCs w:val="28"/>
          <w:u w:val="none"/>
          <w:shd w:fill="auto" w:val="clear"/>
          <w:vertAlign w:val="baseline"/>
          <w:rtl w:val="0"/>
        </w:rPr>
        <w:t xml:space="preserve">Fag: </w:t>
      </w: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Fransk</w:t>
      </w:r>
      <w:r w:rsidDel="00000000" w:rsidR="00000000" w:rsidRPr="00000000">
        <w:rPr>
          <w:rFonts w:ascii="Palatino" w:cs="Palatino" w:eastAsia="Palatino" w:hAnsi="Palatino"/>
          <w:b w:val="0"/>
          <w:i w:val="0"/>
          <w:smallCaps w:val="0"/>
          <w:strike w:val="0"/>
          <w:color w:val="000000"/>
          <w:sz w:val="28"/>
          <w:szCs w:val="28"/>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w:cs="Palatino" w:eastAsia="Palatino" w:hAnsi="Palatino"/>
          <w:b w:val="0"/>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0"/>
          <w:i w:val="0"/>
          <w:smallCaps w:val="0"/>
          <w:strike w:val="0"/>
          <w:color w:val="000000"/>
          <w:sz w:val="28"/>
          <w:szCs w:val="28"/>
          <w:u w:val="none"/>
          <w:shd w:fill="auto" w:val="clear"/>
          <w:vertAlign w:val="baseline"/>
          <w:rtl w:val="0"/>
        </w:rPr>
        <w:t xml:space="preserve">Lærer: Anne Sophie (Nathalie er på barsel)</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6"/>
          <w:szCs w:val="26"/>
          <w:u w:val="none"/>
          <w:shd w:fill="auto" w:val="clear"/>
          <w:vertAlign w:val="baseline"/>
        </w:rPr>
      </w:pPr>
      <w:r w:rsidDel="00000000" w:rsidR="00000000" w:rsidRPr="00000000">
        <w:rPr>
          <w:rFonts w:ascii="Palatino" w:cs="Palatino" w:eastAsia="Palatino" w:hAnsi="Palatino"/>
          <w:b w:val="0"/>
          <w:i w:val="0"/>
          <w:smallCaps w:val="0"/>
          <w:strike w:val="0"/>
          <w:color w:val="000000"/>
          <w:sz w:val="26"/>
          <w:szCs w:val="26"/>
          <w:u w:val="none"/>
          <w:shd w:fill="auto" w:val="clear"/>
          <w:vertAlign w:val="baseline"/>
          <w:rtl w:val="0"/>
        </w:rPr>
        <w:t xml:space="preserve">Bemærkninger:</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6"/>
          <w:szCs w:val="26"/>
          <w:u w:val="none"/>
          <w:shd w:fill="auto" w:val="clear"/>
          <w:vertAlign w:val="baseline"/>
        </w:rPr>
      </w:pPr>
      <w:r w:rsidDel="00000000" w:rsidR="00000000" w:rsidRPr="00000000">
        <w:rPr>
          <w:rFonts w:ascii="Palatino" w:cs="Palatino" w:eastAsia="Palatino" w:hAnsi="Palatino"/>
          <w:b w:val="0"/>
          <w:i w:val="0"/>
          <w:smallCaps w:val="0"/>
          <w:strike w:val="0"/>
          <w:color w:val="000000"/>
          <w:sz w:val="26"/>
          <w:szCs w:val="26"/>
          <w:u w:val="none"/>
          <w:shd w:fill="auto" w:val="clear"/>
          <w:vertAlign w:val="baseline"/>
          <w:rtl w:val="0"/>
        </w:rPr>
        <w:t xml:space="preserve">Undervisningen er aldersintegreret og tillader derfor eleverne at arbejde med deres egen undervisningsplan i deres egen udviklingshastighed. Faget rummer altså variation i elevernes udvikling, dog er det lærerens ansvar også at sikre elevernes tilegnelse af den viden, og de færdigheder og kompetencer som beskrives i Fælles mål for faget fransk.</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6"/>
          <w:szCs w:val="26"/>
          <w:u w:val="none"/>
          <w:shd w:fill="auto" w:val="clear"/>
          <w:vertAlign w:val="baseline"/>
        </w:rPr>
      </w:pPr>
      <w:r w:rsidDel="00000000" w:rsidR="00000000" w:rsidRPr="00000000">
        <w:rPr>
          <w:rFonts w:ascii="Palatino" w:cs="Palatino" w:eastAsia="Palatino" w:hAnsi="Palatino"/>
          <w:b w:val="0"/>
          <w:i w:val="0"/>
          <w:smallCaps w:val="0"/>
          <w:strike w:val="0"/>
          <w:color w:val="000000"/>
          <w:sz w:val="26"/>
          <w:szCs w:val="26"/>
          <w:u w:val="none"/>
          <w:shd w:fill="auto" w:val="clear"/>
          <w:vertAlign w:val="baseline"/>
          <w:rtl w:val="0"/>
        </w:rPr>
        <w:t xml:space="preserve">Der undervises i faget [hvornår?]. Desuden er der mulighed for færdighedstræning om formiddagen samt at supplere med franskfaget i elevernes egne tværfaglige projekter.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w:cs="Palatino" w:eastAsia="Palatino" w:hAnsi="Palatino"/>
          <w:b w:val="0"/>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Periode:</w:t>
      </w:r>
      <w:r w:rsidDel="00000000" w:rsidR="00000000" w:rsidRPr="00000000">
        <w:rPr>
          <w:rFonts w:ascii="Palatino" w:cs="Palatino" w:eastAsia="Palatino" w:hAnsi="Palatino"/>
          <w:b w:val="0"/>
          <w:i w:val="0"/>
          <w:smallCaps w:val="0"/>
          <w:strike w:val="0"/>
          <w:color w:val="000000"/>
          <w:sz w:val="28"/>
          <w:szCs w:val="28"/>
          <w:u w:val="none"/>
          <w:shd w:fill="auto" w:val="clear"/>
          <w:vertAlign w:val="baseline"/>
          <w:rtl w:val="0"/>
        </w:rPr>
        <w:t xml:space="preserve"> uge 33 - 41: Ma famille et moi</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Formål:</w:t>
      </w:r>
    </w:p>
    <w:tbl>
      <w:tblPr>
        <w:tblStyle w:val="Table1"/>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3605"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Eleverne skal gennem sprogøvelser lære at lave en kort og enkel præsentation af dem selv og deres familier mundtligt</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Eleverne skal gennem sprogøvelser lære at lave en kort og enkel præsentation af dem selv, deres familier og deres venner både mundtligt og skriftligt, således deres lyst til at bruge sproget personligt og sammen med andre fremmes.</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Eleverne skal gennem læsning af udvalgte tekster, læreroplæg og grammatiske øvelser lære at udtrykke sig kort og korrekt både mundtligt og skriftligt om et specifikt emne, således deres lyst til at bruge sproget personligt og sammen med andre fremmes.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Desuden skal eleverne lære at sammenligne deres egen hverdag med andres. Både med andre elever fra holdet og med franske elevers hverdag for at styrke deres kulturelle og interkulturelle forståelse.</w:t>
            </w:r>
          </w:p>
        </w:tc>
      </w:tr>
    </w:tb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Indhold:</w:t>
      </w:r>
    </w:p>
    <w:tbl>
      <w:tblPr>
        <w:tblStyle w:val="Table2"/>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3365"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Eleverne skal lære at præsentere sig selv, deres familie og fortælle om deres interesser:</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Se présenter</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Les chiffres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La famille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Les loisirs</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Eleverne skal lære at præsentere sig selv, deres familie og fortælle om deres interesser:</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Se présenter</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Les chiffres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La famille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Les loisirs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 skal desuden fortælle hinanden om deres venner, og om hvad de kan lide.</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Eleverne skal lære at præsentere sig selv, deres familie og fortælle om deres interesser:</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Se présenter</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Les chiffres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La famille</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 skal desuden fortælle hinanden om deres venner, og hvad de kan lide.</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Skole, fag, ugedage, klokken, en typisk skoledag i Frankrig og den franske skole i et historisk perspektiv.</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Metode:</w:t>
      </w:r>
    </w:p>
    <w:tbl>
      <w:tblPr>
        <w:tblStyle w:val="Table3"/>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725"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Klassesamtale, elevoplæg</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Klassesamtale, elevoplæg, lytteøvelser, skriftlige øvelser</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Klassesamtale, elevoplæg, lytteøvelser, dramaøvelse, skriftlige øvelser</w:t>
            </w:r>
          </w:p>
        </w:tc>
      </w:tr>
    </w:tb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Materiale:</w:t>
      </w:r>
    </w:p>
    <w:tbl>
      <w:tblPr>
        <w:tblStyle w:val="Table4"/>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1638"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Arbejdsbøger efter niveau</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Dok : Video : “Rhapsodie pour un pot-au-feu”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Arbejdsbøger efter niveau</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Dok : Video : “Rhapsodie pour un pot-au-feu”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Arbejdsbøger efter niveau</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Selvvalgte tekster (godkendes af lærer)</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Dok : Video : “Rhapsodie pour un pot-au-feu” </w:t>
            </w:r>
            <w:r w:rsidDel="00000000" w:rsidR="00000000" w:rsidRPr="00000000">
              <w:rPr>
                <w:rtl w:val="0"/>
              </w:rPr>
            </w:r>
          </w:p>
        </w:tc>
      </w:tr>
    </w:tb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Evaluering:</w:t>
      </w:r>
    </w:p>
    <w:tbl>
      <w:tblPr>
        <w:tblStyle w:val="Table5"/>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725"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Løbende mundtlig formativ evaluering ud fra elevernes egne undervisningsplaner</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Skriftlig test med med skriftlig og mundtlig formativ feedback </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Skriftlig test med med skriftlig og mundtlig formativ feedback </w:t>
            </w:r>
          </w:p>
        </w:tc>
      </w:tr>
    </w:tb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Periode:</w:t>
      </w:r>
      <w:r w:rsidDel="00000000" w:rsidR="00000000" w:rsidRPr="00000000">
        <w:rPr>
          <w:rFonts w:ascii="Palatino" w:cs="Palatino" w:eastAsia="Palatino" w:hAnsi="Palatino"/>
          <w:b w:val="0"/>
          <w:i w:val="0"/>
          <w:smallCaps w:val="0"/>
          <w:strike w:val="0"/>
          <w:color w:val="000000"/>
          <w:sz w:val="28"/>
          <w:szCs w:val="28"/>
          <w:u w:val="none"/>
          <w:shd w:fill="auto" w:val="clear"/>
          <w:vertAlign w:val="baseline"/>
          <w:rtl w:val="0"/>
        </w:rPr>
        <w:t xml:space="preserve"> uge 43 - 51: Noël en France</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Formål:</w:t>
      </w:r>
    </w:p>
    <w:tbl>
      <w:tblPr>
        <w:tblStyle w:val="Table6"/>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2165"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I dette forløb udbygger eleverne deres ordforråd og viden om vendinger indenfor et nært emne: julen. </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I dette forløb udbygger eleverne deres ordforråd og viden om vendinger omkring julen i Danmark og Frankrig, og udvikler deres interkulturelle kommunikative kompetencer.</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I dette forløb udbygger eleverne deres ordforråd og viden om vendinger omkring julen i Danmark og Frankrig, og udvikler deres interkulturelle kommunikative kompetencer.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Desuden vil eleverne træne at kommunikere både skriftligt og mundtligt i en specifik kontekst. </w:t>
            </w:r>
          </w:p>
        </w:tc>
      </w:tr>
    </w:tb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Indhold:</w:t>
      </w:r>
    </w:p>
    <w:tbl>
      <w:tblPr>
        <w:tblStyle w:val="Table7"/>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2165"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I dette forløb lærer eleverne om juletraditioner, ordforråd forbundet med jul, juleaktiviteter og julemad.</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I dette forløb lærer eleverne om franske juletraditioner, ordforråd forbundet med dansk og fransk jul, juleaktiviteter og julemad.</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I dette forløb lærer eleverne om franske juletraditioner, ordforråd forbundet med dansk og fransk jul, juleaktiviteter og julemad.</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Desuden vil eleverne sammenligne både danske og franske juletraditioner samt de forskellige juletraditioner i Frankrig.</w:t>
            </w:r>
          </w:p>
        </w:tc>
      </w:tr>
    </w:tb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Metode:</w:t>
      </w:r>
    </w:p>
    <w:tbl>
      <w:tblPr>
        <w:tblStyle w:val="Table8"/>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725"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Sange, visualisering, individuelt skriftligt arbejde</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Sange, visualisering, individuelt skriftligt arbejde</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Sange, visualisering, individuelt skriftligt arbejde, mundtligt gruppearbejde</w:t>
            </w:r>
          </w:p>
        </w:tc>
      </w:tr>
    </w:tb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Materiale:</w:t>
      </w:r>
    </w:p>
    <w:tbl>
      <w:tblPr>
        <w:tblStyle w:val="Table9"/>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2078"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Arbejdsbøger efter niveau</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Chansons de noël</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Kreative opgaver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Arbejdsbøger efter niveau</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Chansons de noël</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Arbejdsbøger efter niveau</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Chansons de noël</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Diktat</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Tekster om fransk jul</w:t>
            </w:r>
          </w:p>
        </w:tc>
      </w:tr>
    </w:tb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Evaluering:</w:t>
      </w:r>
    </w:p>
    <w:tbl>
      <w:tblPr>
        <w:tblStyle w:val="Table10"/>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485"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Mundtlige præsentationer med formativ evaluering</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Mundtlige præsentationer med formativ evaluering</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Læse- og forståelsestest efterfulgt af formativ evaluering</w:t>
            </w:r>
          </w:p>
        </w:tc>
      </w:tr>
    </w:tb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Periode:</w:t>
      </w:r>
      <w:r w:rsidDel="00000000" w:rsidR="00000000" w:rsidRPr="00000000">
        <w:rPr>
          <w:rFonts w:ascii="Palatino" w:cs="Palatino" w:eastAsia="Palatino" w:hAnsi="Palatino"/>
          <w:b w:val="0"/>
          <w:i w:val="0"/>
          <w:smallCaps w:val="0"/>
          <w:strike w:val="0"/>
          <w:color w:val="000000"/>
          <w:sz w:val="28"/>
          <w:szCs w:val="28"/>
          <w:u w:val="none"/>
          <w:shd w:fill="auto" w:val="clear"/>
          <w:vertAlign w:val="baseline"/>
          <w:rtl w:val="0"/>
        </w:rPr>
        <w:t xml:space="preserve"> uge 2 - 6: Le système scolaire français</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Formål:</w:t>
      </w:r>
    </w:p>
    <w:tbl>
      <w:tblPr>
        <w:tblStyle w:val="Table11"/>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2645"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Eleverne skal i samspil med hinanden og læreren udvikle kompetencer til at kommunikere på fransk.</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Eleverne skal i samspil med hinanden og læreren udvikle kompetencer til at kommunikere på fransk både mundtligt og skriftlig. De skal styrke deres kulturelle og interkulturelle forståelse gennem kulturmødet mellem det danske og det franske skolesystem.</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Eleverne skal i samspil med hinanden og læreren udvikle kompetencer til at kommunikere på fransk både mundtligt og skriftlig. De skal styrke deres kulturelle og interkulturelle forståelse gennem kulturmødet mellem det danske og det franske skolesystem. Desuden skal de have en grundlæggende viden om skole og samfund i Frankrig.</w:t>
            </w:r>
          </w:p>
        </w:tc>
      </w:tr>
    </w:tbl>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Indhold:</w:t>
      </w:r>
    </w:p>
    <w:tbl>
      <w:tblPr>
        <w:tblStyle w:val="Table12"/>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1445"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Eleverne skal tale og læse om det franske og danske skolesystem</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Eleverne skal læse, tale og skrive om forskelle og ligheder i det danske og franske uddannelsessystem samt debatere om karaktersystemerne i de to lande</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Eleverne skal læse, tale og skrive om forskelle og ligheder i det danske og franske uddannelsessystem samt debatere om karaktersystemerne i de to lande</w:t>
            </w:r>
          </w:p>
        </w:tc>
      </w:tr>
    </w:tbl>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Metode:</w:t>
      </w:r>
    </w:p>
    <w:tbl>
      <w:tblPr>
        <w:tblStyle w:val="Table13"/>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279"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Samtale</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Samtale, oplæsning, debat</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Debat, samtale, læsning, debat</w:t>
            </w:r>
          </w:p>
        </w:tc>
      </w:tr>
    </w:tbl>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Materiale:</w:t>
      </w:r>
    </w:p>
    <w:tbl>
      <w:tblPr>
        <w:tblStyle w:val="Table14"/>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279"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C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Tekst: “3 kilos d’éspoir”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Tekst: “3 kilos d’éspoir”</w:t>
            </w:r>
            <w:r w:rsidDel="00000000" w:rsidR="00000000" w:rsidRPr="00000000">
              <w:rPr>
                <w:rtl w:val="0"/>
              </w:rPr>
            </w:r>
          </w:p>
        </w:tc>
      </w:tr>
    </w:tbl>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Evaluering:</w:t>
      </w:r>
    </w:p>
    <w:tbl>
      <w:tblPr>
        <w:tblStyle w:val="Table15"/>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725"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Læreren samtaler med eleverne om den viden de har fået og hvad de kan huske</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Lyttetest om det franske skolesystem</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Lyttetest om det franske skolesystem</w:t>
            </w:r>
          </w:p>
        </w:tc>
      </w:tr>
    </w:tbl>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0"/>
          <w:i w:val="0"/>
          <w:smallCaps w:val="0"/>
          <w:strike w:val="0"/>
          <w:color w:val="000000"/>
          <w:sz w:val="28"/>
          <w:szCs w:val="28"/>
          <w:u w:val="none"/>
          <w:shd w:fill="auto" w:val="clear"/>
          <w:vertAlign w:val="baseline"/>
          <w:rtl w:val="0"/>
        </w:rPr>
        <w:t xml:space="preserve">Periode: uge 8 - 15: La France et les Français</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Formål:</w:t>
      </w:r>
    </w:p>
    <w:tbl>
      <w:tblPr>
        <w:tblStyle w:val="Table16"/>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1925"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Eleverne får lyst til at bruge sproget personligt gennem aktiv medvirken</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Forløbet skal give eleverne en viden om fransk kultur, og hvor og hvordan den adskiller sig fra den danske. Gennem både mundtlig og skriftlig kommunikation på fransk skal de udvikle deres forståelse for både deres egen og den franske kultur.</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Forløbet skal give eleverne en viden om fransk kultur, og hvor og hvordan den adskiller sig fra den danske. Gennem både mundtlig og skriftlig kommunikation på fransk skal de udvikle deres forståelse for både deres egen og den franske kultur.</w:t>
            </w:r>
          </w:p>
        </w:tc>
      </w:tr>
    </w:tbl>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Indhold:</w:t>
      </w:r>
    </w:p>
    <w:tbl>
      <w:tblPr>
        <w:tblStyle w:val="Table17"/>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2405"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Eleverne får lyst til at bruge sproget personligt gennem aktiv medvirken i forløbet med de store børn og i klassesamtalerne.</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Et fransk kulturforløb hvor eleverne både introduceres til musik og film fra fransktalende lande. </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Derefter skal de bruge det franske sprog som arbejdssprog i interviews og informationssøgning, og således opdage at fransk kan bruges som adgang til verden.</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Et fransk kulturforløb hvor eleverne både introduceres til musik og film fra fransktalende lande. </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Derefter skal de bruge det franske sprog som arbejdssprog i interviews og informationssøgning, og således opdage at fransk kan bruges som adgang til verden.</w:t>
            </w:r>
          </w:p>
        </w:tc>
      </w:tr>
    </w:tbl>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Metode:</w:t>
      </w:r>
    </w:p>
    <w:tbl>
      <w:tblPr>
        <w:tblStyle w:val="Table18"/>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725"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Interviews med digitale hjælpemidler</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Interviews med digitale hjælpemidler. Informationssøgning på computer.</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Interviews med digitale hjælpemidler. Informationssøgning på computer.</w:t>
            </w:r>
          </w:p>
        </w:tc>
      </w:tr>
    </w:tbl>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Materiale:</w:t>
      </w:r>
    </w:p>
    <w:tbl>
      <w:tblPr>
        <w:tblStyle w:val="Table19"/>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485"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Franske sange, lytteøvelser, kortfilm om Paris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Franske sange, lytteøvelser, kortfilm om Paris</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Franske sange, lytteøvelser, kortfilm om Paris</w:t>
            </w:r>
          </w:p>
        </w:tc>
      </w:tr>
    </w:tbl>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Evaluering:</w:t>
      </w:r>
    </w:p>
    <w:tbl>
      <w:tblPr>
        <w:tblStyle w:val="Table20"/>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485"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Skrive øvelse med ord fra forløbet</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Thumps up or down med lukkede evalueringsspørgsmål</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Thumps up or down med lukkede evalueringsspørgsmål</w:t>
            </w:r>
          </w:p>
        </w:tc>
      </w:tr>
    </w:tbl>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0"/>
          <w:i w:val="0"/>
          <w:smallCaps w:val="0"/>
          <w:strike w:val="0"/>
          <w:color w:val="000000"/>
          <w:sz w:val="28"/>
          <w:szCs w:val="28"/>
          <w:u w:val="none"/>
          <w:shd w:fill="auto" w:val="clear"/>
          <w:vertAlign w:val="baseline"/>
          <w:rtl w:val="0"/>
        </w:rPr>
        <w:t xml:space="preserve">Periode: uge 17 - 25: Thème défini par les élèves (un événement historique / la culture manga / la bande-dessinée en France)</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Formål:</w:t>
      </w:r>
    </w:p>
    <w:tbl>
      <w:tblPr>
        <w:tblStyle w:val="Table21"/>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1925"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Dette forløb skabes med og af eleverne med henblik på at de gennem fordybelse og aktiv medvirken i et virkelighedsnært emne får lyst til at bruge det franske sprog.</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Dette forløb skabes med og af eleverne med henblik på at de gennem fordybelse og aktiv medvirken i et virkelighedsnært emne får lyst til at bruge det franske sprog, beskæftige sig med fransk kultur og udvikle deres kommunikative evner.</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Dette forløb skabes med og af eleverne med henblik på at de gennem fordybelse og aktiv medvirken i et virkelighedsnært emne får lyst til at bruge det franske sprog, beskæftige sig med fransk kultur og udvikle deres kommunikative evner.</w:t>
            </w:r>
          </w:p>
        </w:tc>
      </w:tr>
    </w:tbl>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Indhold:</w:t>
      </w:r>
    </w:p>
    <w:tbl>
      <w:tblPr>
        <w:tblStyle w:val="Table22"/>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2165"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Eleverne skal vælge et emne som de vil arbejde med i forløbet. De skal selv indhente materiale og arbejde projektbaseret gennem hele forløbet. De vil i opstartsfasen blive introduceret for mulige emner, som inspiration, men kan frit vælge udenfor det forslåede.</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Eleverne skal vælge et emne som de vil arbejde med i forløbet. De skal selv indhente materiale og arbejde projektbaseret gennem hele forløbet. De vil i opstartsfasen blive introduceret for mulige emner, som inspiration, men kan frit vælge udenfor det forslåede.</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Eleverne skal vælge et emne som de vil arbejde med i forløbet. De skal selv indhente materiale og arbejde projektbaseret gennem hele forløbet. De vil i opstartsfasen blive introduceret for mulige emner, som inspiration, men kan frit vælge udenfor det forslåede.</w:t>
            </w:r>
          </w:p>
        </w:tc>
      </w:tr>
    </w:tbl>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Metode:</w:t>
      </w:r>
    </w:p>
    <w:tbl>
      <w:tblPr>
        <w:tblStyle w:val="Table23"/>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725"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Projektbaseret undervisning, elevoplæg, mundtlig og skriftlig kommunikation og samtale</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Projektbaseret undervisning, elevoplæg, mundtlig og skriftlig kommunikation og samtale</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Projektbaseret undervisning, elevoplæg, mundtlig og skriftlig kommunikation og samtale</w:t>
            </w:r>
          </w:p>
        </w:tc>
      </w:tr>
    </w:tbl>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Materiale:</w:t>
      </w:r>
    </w:p>
    <w:tbl>
      <w:tblPr>
        <w:tblStyle w:val="Table24"/>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658"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Eleverne skal selv indhente materialer. For eksempel i skolen bibliotek, på nettet, </w:t>
            </w:r>
            <w:hyperlink r:id="rId7">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bibliotek.dk</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Eleverne skal selv indhente materialer. For eksempel i skolen bibliotek, på nettet, </w:t>
            </w:r>
            <w:hyperlink r:id="rId8">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bibliotek.dk</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Eleverne skal selv indhente materialer. For eksempel i skolen bibliotek, på nettet, </w:t>
            </w:r>
            <w:hyperlink r:id="rId9">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bibliotek.dk</w:t>
              </w:r>
            </w:hyperlink>
            <w:r w:rsidDel="00000000" w:rsidR="00000000" w:rsidRPr="00000000">
              <w:rPr>
                <w:rtl w:val="0"/>
              </w:rPr>
            </w:r>
          </w:p>
        </w:tc>
      </w:tr>
    </w:tbl>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Evaluering:</w:t>
      </w:r>
    </w:p>
    <w:tbl>
      <w:tblPr>
        <w:tblStyle w:val="Table25"/>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210"/>
        <w:gridCol w:w="3211"/>
        <w:gridCol w:w="3211"/>
        <w:tblGridChange w:id="0">
          <w:tblGrid>
            <w:gridCol w:w="3210"/>
            <w:gridCol w:w="3211"/>
            <w:gridCol w:w="3211"/>
          </w:tblGrid>
        </w:tblGridChange>
      </w:tblGrid>
      <w:tr>
        <w:trPr>
          <w:trHeight w:val="279"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 - 3-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- 6. klasse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 - 9. klasse</w:t>
            </w:r>
          </w:p>
        </w:tc>
      </w:tr>
      <w:tr>
        <w:trPr>
          <w:trHeight w:val="485" w:hRule="atLeast"/>
        </w:trPr>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Logbog/portfolio med uddybende samtale</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Tre-punktsevaluering</w:t>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Tre-punktsevaluering</w:t>
            </w:r>
          </w:p>
        </w:tc>
      </w:tr>
    </w:tbl>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rPr>
      </w:pPr>
      <w:r w:rsidDel="00000000" w:rsidR="00000000" w:rsidRPr="00000000">
        <w:rPr>
          <w:rFonts w:ascii="Palatino" w:cs="Palatino" w:eastAsia="Palatino" w:hAnsi="Palatino"/>
          <w:rtl w:val="0"/>
        </w:rPr>
        <w:t xml:space="preserve">UNDERVISNINGSMATERIALE (ikke fyldestgørende):</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rPr>
      </w:pPr>
      <w:r w:rsidDel="00000000" w:rsidR="00000000" w:rsidRPr="00000000">
        <w:rPr>
          <w:rtl w:val="0"/>
        </w:rPr>
      </w:r>
    </w:p>
    <w:tbl>
      <w:tblPr>
        <w:tblStyle w:val="Table26"/>
        <w:tblW w:w="1500.0" w:type="dxa"/>
        <w:jc w:val="left"/>
        <w:tblInd w:w="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00"/>
        <w:tblGridChange w:id="0">
          <w:tblGrid>
            <w:gridCol w:w="1500"/>
          </w:tblGrid>
        </w:tblGridChange>
      </w:tblGrid>
      <w:tr>
        <w:trPr>
          <w:trHeight w:val="315" w:hRule="atLeast"/>
        </w:trPr>
        <w:tc>
          <w:tcPr>
            <w:tcBorders>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4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J'aime lire+cd (MILAN)</w:t>
            </w:r>
          </w:p>
        </w:tc>
      </w:tr>
      <w:tr>
        <w:trPr>
          <w:trHeight w:val="315" w:hRule="atLeast"/>
        </w:trPr>
        <w:tc>
          <w:tcPr>
            <w:tcBorders>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4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Francais 3e l'envol des lettres (BELIN)</w:t>
            </w:r>
          </w:p>
        </w:tc>
      </w:tr>
      <w:tr>
        <w:trPr>
          <w:trHeight w:val="315" w:hRule="atLeast"/>
        </w:trPr>
        <w:tc>
          <w:tcPr>
            <w:tcBorders>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4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Francais 3e Terre des Lettres (NATHAN)</w:t>
            </w:r>
          </w:p>
        </w:tc>
      </w:tr>
      <w:tr>
        <w:trPr>
          <w:trHeight w:val="315" w:hRule="atLeast"/>
        </w:trPr>
        <w:tc>
          <w:tcPr>
            <w:tcBorders>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4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Devenir lecteur (NATHAN)</w:t>
            </w:r>
          </w:p>
        </w:tc>
      </w:tr>
      <w:tr>
        <w:trPr>
          <w:trHeight w:val="315" w:hRule="atLeast"/>
        </w:trPr>
        <w:tc>
          <w:tcPr>
            <w:tcBorders>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4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Cooperative learning / vocabulaire et communication + presentation et dsicussion (ALINEA)</w:t>
            </w:r>
          </w:p>
        </w:tc>
      </w:tr>
      <w:tr>
        <w:trPr>
          <w:trHeight w:val="315" w:hRule="atLeast"/>
        </w:trPr>
        <w:tc>
          <w:tcPr>
            <w:tcBorders>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4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Grammaide + atelier ALINEA</w:t>
            </w:r>
          </w:p>
        </w:tc>
      </w:tr>
      <w:tr>
        <w:trPr>
          <w:trHeight w:val="315" w:hRule="atLeast"/>
        </w:trPr>
        <w:tc>
          <w:tcPr>
            <w:tcBorders>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4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Cléo CP og CE1 (Retz)</w:t>
            </w:r>
          </w:p>
        </w:tc>
      </w:tr>
      <w:tr>
        <w:trPr>
          <w:trHeight w:val="315" w:hRule="atLeast"/>
        </w:trPr>
        <w:tc>
          <w:tcPr>
            <w:tcBorders>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4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Taoki CP (ISTRA)</w:t>
            </w:r>
          </w:p>
        </w:tc>
      </w:tr>
      <w:tr>
        <w:trPr>
          <w:trHeight w:val="315" w:hRule="atLeast"/>
        </w:trPr>
        <w:tc>
          <w:tcPr>
            <w:tcMar>
              <w:top w:w="40.0" w:type="dxa"/>
              <w:left w:w="0.0" w:type="dxa"/>
              <w:bottom w:w="40.0" w:type="dxa"/>
              <w:right w:w="0.0" w:type="dxa"/>
            </w:tcMar>
            <w:vAlign w:val="bottom"/>
          </w:tcPr>
          <w:p w:rsidR="00000000" w:rsidDel="00000000" w:rsidP="00000000" w:rsidRDefault="00000000" w:rsidRPr="00000000" w14:paraId="0000014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Fransk PIRANA</w:t>
            </w:r>
          </w:p>
        </w:tc>
      </w:tr>
      <w:tr>
        <w:trPr>
          <w:trHeight w:val="315" w:hRule="atLeast"/>
        </w:trPr>
        <w:tc>
          <w:tcPr>
            <w:tcBorders>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4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Francais formidable hæfter, bøger og web (ALINEA)</w:t>
            </w:r>
          </w:p>
        </w:tc>
      </w:tr>
      <w:tr>
        <w:trPr>
          <w:trHeight w:val="315" w:hRule="atLeast"/>
        </w:trPr>
        <w:tc>
          <w:tcPr>
            <w:tcBorders>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4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Pas à pas/lecture syllabique (HATIER)</w:t>
            </w:r>
          </w:p>
        </w:tc>
      </w:tr>
      <w:tr>
        <w:trPr>
          <w:trHeight w:val="315" w:hRule="atLeast"/>
        </w:trPr>
        <w:tc>
          <w:tcPr>
            <w:tcMar>
              <w:top w:w="40.0" w:type="dxa"/>
              <w:left w:w="0.0" w:type="dxa"/>
              <w:bottom w:w="40.0" w:type="dxa"/>
              <w:right w:w="0.0" w:type="dxa"/>
            </w:tcMar>
            <w:vAlign w:val="bottom"/>
          </w:tcPr>
          <w:p w:rsidR="00000000" w:rsidDel="00000000" w:rsidP="00000000" w:rsidRDefault="00000000" w:rsidRPr="00000000" w14:paraId="0000014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Duolingo online</w:t>
            </w:r>
          </w:p>
        </w:tc>
      </w:tr>
      <w:tr>
        <w:trPr>
          <w:trHeight w:val="570" w:hRule="atLeast"/>
        </w:trPr>
        <w:tc>
          <w:tcPr>
            <w:tcBorders>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Bingo 1 (ALINEA)</w:t>
            </w:r>
          </w:p>
        </w:tc>
      </w:tr>
      <w:tr>
        <w:trPr>
          <w:trHeight w:val="570" w:hRule="atLeast"/>
        </w:trPr>
        <w:tc>
          <w:tcPr>
            <w:tcBorders>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Débutants 2 (ALINEA)</w:t>
            </w:r>
          </w:p>
        </w:tc>
      </w:tr>
      <w:tr>
        <w:trPr>
          <w:trHeight w:val="315" w:hRule="atLeast"/>
        </w:trPr>
        <w:tc>
          <w:tcPr>
            <w:tcBorders>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4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Websider (se dokumentet: sitographie)</w:t>
            </w:r>
          </w:p>
        </w:tc>
      </w:tr>
      <w:tr>
        <w:trPr>
          <w:trHeight w:val="315" w:hRule="atLeast"/>
        </w:trPr>
        <w:tc>
          <w:tcPr>
            <w:tcBorders>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4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Diverse spil med bogstaver og ord:</w:t>
            </w:r>
          </w:p>
        </w:tc>
      </w:tr>
    </w:tbl>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rPr>
      </w:pP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hanging="108"/>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hanging="108"/>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10" w:type="default"/>
      <w:footerReference r:id="rId11" w:type="default"/>
      <w:pgSz w:h="16838" w:w="11906"/>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rødtekst A">
    <w:name w:val="Brødtekst A"/>
    <w:next w:val="Brødtekst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w:cs="Arial Unicode MS" w:eastAsia="Arial Unicode MS" w:hAnsi="Helvetica" w:hint="default"/>
      <w:b w:val="0"/>
      <w:bCs w:val="0"/>
      <w:i w:val="0"/>
      <w:iCs w:val="0"/>
      <w:caps w:val="0"/>
      <w:smallCaps w:val="0"/>
      <w:strike w:val="0"/>
      <w:dstrike w:val="0"/>
      <w:outline w:val="0"/>
      <w:color w:val="000000"/>
      <w:spacing w:val="0"/>
      <w:kern w:val="0"/>
      <w:position w:val="0"/>
      <w:sz w:val="22"/>
      <w:szCs w:val="22"/>
      <w:u w:color="000000" w:val="none"/>
      <w:vertAlign w:val="baseline"/>
      <w:lang w:val="da-DK"/>
    </w:rPr>
  </w:style>
  <w:style w:type="paragraph" w:styleId="Standard">
    <w:name w:val="Standard"/>
    <w:next w:val="Standard"/>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w:cs="Arial Unicode MS" w:eastAsia="Arial Unicode MS" w:hAnsi="Helvetica" w:hint="default"/>
      <w:b w:val="0"/>
      <w:bCs w:val="0"/>
      <w:i w:val="0"/>
      <w:iCs w:val="0"/>
      <w:caps w:val="0"/>
      <w:smallCaps w:val="0"/>
      <w:strike w:val="0"/>
      <w:dstrike w:val="0"/>
      <w:outline w:val="0"/>
      <w:color w:val="000000"/>
      <w:spacing w:val="0"/>
      <w:kern w:val="0"/>
      <w:position w:val="0"/>
      <w:sz w:val="22"/>
      <w:szCs w:val="22"/>
      <w:u w:val="none"/>
      <w:vertAlign w:val="baseline"/>
      <w:lang w:val="da-DK"/>
    </w:rPr>
  </w:style>
  <w:style w:type="paragraph" w:styleId="Tabelformat 2">
    <w:name w:val="Tabelformat 2"/>
    <w:next w:val="Tabelformat 2"/>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w:cs="Helvetica" w:eastAsia="Helvetica" w:hAnsi="Helvetica"/>
      <w:b w:val="0"/>
      <w:bCs w:val="0"/>
      <w:i w:val="0"/>
      <w:iCs w:val="0"/>
      <w:caps w:val="0"/>
      <w:smallCaps w:val="0"/>
      <w:strike w:val="0"/>
      <w:dstrike w:val="0"/>
      <w:outline w:val="0"/>
      <w:color w:val="000000"/>
      <w:spacing w:val="0"/>
      <w:kern w:val="0"/>
      <w:position w:val="0"/>
      <w:sz w:val="20"/>
      <w:szCs w:val="20"/>
      <w:u w:val="none"/>
      <w:vertAlign w:val="baseline"/>
    </w:rPr>
  </w:style>
  <w:style w:type="character" w:styleId="Hyperlink.0">
    <w:name w:val="Hyperlink.0"/>
    <w:basedOn w:val="Hyperlink"/>
    <w:next w:val="Hyperlink.0"/>
    <w:rPr>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bibliotek.d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bibliotek.dk" TargetMode="External"/><Relationship Id="rId8" Type="http://schemas.openxmlformats.org/officeDocument/2006/relationships/hyperlink" Target="http://bibliotek.d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u8PG1Aq0y5dywvwL8ssppB97TA==">AMUW2mV7LGkFBQWR9FgUpXzT6Ixmnq0K4AI7tmbXj3nkq/WIK9CjLwTLPkxFecsva6mH2K870yiYu52hPS+P2947GgO/MdmKcC51nMOTHNac3MccbM7oWrb2Mze1hgh3gYkjZ7fepyjM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